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7D09" w14:textId="77777777" w:rsidR="00A85430" w:rsidRPr="00064FF5" w:rsidRDefault="00A85430" w:rsidP="00A35333">
      <w:pPr>
        <w:tabs>
          <w:tab w:val="left" w:pos="1418"/>
        </w:tabs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>TELİF HAKKI DEVİR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5430" w:rsidRPr="00064FF5" w14:paraId="64DBBF3F" w14:textId="77777777" w:rsidTr="00282C74">
        <w:tc>
          <w:tcPr>
            <w:tcW w:w="9062" w:type="dxa"/>
            <w:gridSpan w:val="2"/>
            <w:shd w:val="clear" w:color="auto" w:fill="FBE4D5" w:themeFill="accent2" w:themeFillTint="33"/>
          </w:tcPr>
          <w:p w14:paraId="0B9B6E1B" w14:textId="77777777" w:rsidR="00A85430" w:rsidRPr="00064FF5" w:rsidRDefault="00A85430" w:rsidP="00CA4F31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BİLGİLERİ</w:t>
            </w:r>
          </w:p>
        </w:tc>
      </w:tr>
      <w:tr w:rsidR="00A85430" w:rsidRPr="00064FF5" w14:paraId="01E978FF" w14:textId="77777777" w:rsidTr="00282C74">
        <w:tc>
          <w:tcPr>
            <w:tcW w:w="3114" w:type="dxa"/>
          </w:tcPr>
          <w:p w14:paraId="5D44D1FD" w14:textId="77777777" w:rsidR="00A85430" w:rsidRPr="00064FF5" w:rsidRDefault="00A85430" w:rsidP="00A35333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Makalenin Başlığı</w:t>
            </w:r>
          </w:p>
        </w:tc>
        <w:tc>
          <w:tcPr>
            <w:tcW w:w="5948" w:type="dxa"/>
          </w:tcPr>
          <w:p w14:paraId="3438CBA6" w14:textId="77777777" w:rsidR="00A85430" w:rsidRPr="00064FF5" w:rsidRDefault="00A85430" w:rsidP="00A35333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30" w:rsidRPr="00064FF5" w14:paraId="5547F7EB" w14:textId="77777777" w:rsidTr="00282C74">
        <w:tc>
          <w:tcPr>
            <w:tcW w:w="3114" w:type="dxa"/>
          </w:tcPr>
          <w:p w14:paraId="74D3925E" w14:textId="77777777" w:rsidR="00A85430" w:rsidRPr="00064FF5" w:rsidRDefault="00A85430" w:rsidP="00A35333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Yazar(</w:t>
            </w:r>
            <w:proofErr w:type="spellStart"/>
            <w:proofErr w:type="gramEnd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 xml:space="preserve"> Adı ve Soyadı</w:t>
            </w:r>
          </w:p>
        </w:tc>
        <w:tc>
          <w:tcPr>
            <w:tcW w:w="5948" w:type="dxa"/>
          </w:tcPr>
          <w:p w14:paraId="73A32825" w14:textId="77777777" w:rsidR="00A85430" w:rsidRPr="00064FF5" w:rsidRDefault="00A85430" w:rsidP="00A35333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EE28A" w14:textId="77777777" w:rsidR="00A85430" w:rsidRPr="00064FF5" w:rsidRDefault="00A85430" w:rsidP="00A35333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59EC1" w14:textId="535C2DC3" w:rsidR="00A85430" w:rsidRPr="00064FF5" w:rsidRDefault="00A35333" w:rsidP="00A35333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NİYAZ</w:t>
      </w:r>
      <w:r w:rsidR="00A85430" w:rsidRPr="00064FF5">
        <w:rPr>
          <w:rFonts w:ascii="Times New Roman" w:hAnsi="Times New Roman" w:cs="Times New Roman"/>
          <w:sz w:val="24"/>
          <w:szCs w:val="24"/>
        </w:rPr>
        <w:t xml:space="preserve"> Alevilik ve Bektaşilik Çalışmaları Dergisi’ne yayı</w:t>
      </w:r>
      <w:r w:rsidR="00A85430">
        <w:rPr>
          <w:rFonts w:ascii="Times New Roman" w:hAnsi="Times New Roman" w:cs="Times New Roman"/>
          <w:sz w:val="24"/>
          <w:szCs w:val="24"/>
        </w:rPr>
        <w:t>m</w:t>
      </w:r>
      <w:r w:rsidR="00A85430" w:rsidRPr="00064FF5">
        <w:rPr>
          <w:rFonts w:ascii="Times New Roman" w:hAnsi="Times New Roman" w:cs="Times New Roman"/>
          <w:sz w:val="24"/>
          <w:szCs w:val="24"/>
        </w:rPr>
        <w:t xml:space="preserve">lanması talebiyle gönderdiğim/gönderdiğimiz bu makalenin mali haklarını ve işleme, çoğaltma, temsil, basım, yayım, dağıtım ve internet yoluyla iletim de dâhil olmak üzere her türlü iletim haklarını herhangi bir bedel talep etmeksizin </w:t>
      </w:r>
      <w:r>
        <w:rPr>
          <w:rFonts w:ascii="Times New Roman" w:hAnsi="Times New Roman" w:cs="Times New Roman"/>
          <w:sz w:val="24"/>
          <w:szCs w:val="24"/>
        </w:rPr>
        <w:t>NİYAZ</w:t>
      </w:r>
      <w:r w:rsidRPr="00064FF5">
        <w:rPr>
          <w:rFonts w:ascii="Times New Roman" w:hAnsi="Times New Roman" w:cs="Times New Roman"/>
          <w:sz w:val="24"/>
          <w:szCs w:val="24"/>
        </w:rPr>
        <w:t xml:space="preserve"> </w:t>
      </w:r>
      <w:r w:rsidR="00A85430" w:rsidRPr="00064FF5">
        <w:rPr>
          <w:rFonts w:ascii="Times New Roman" w:hAnsi="Times New Roman" w:cs="Times New Roman"/>
          <w:sz w:val="24"/>
          <w:szCs w:val="24"/>
        </w:rPr>
        <w:t xml:space="preserve">Alevilik ve Bektaşilik Çalışmaları Dergisi yetkili makamlarınca sınırsız olarak kullanılmak üzere devrettiğimi/devrettiğimizi beyan ve taahhüt ederim/ederiz*. </w:t>
      </w:r>
    </w:p>
    <w:p w14:paraId="66E804B0" w14:textId="77777777" w:rsidR="00A85430" w:rsidRPr="00064FF5" w:rsidRDefault="00A85430" w:rsidP="00A35333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C514" w14:textId="2C65F703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Yazar(</w:t>
      </w:r>
      <w:proofErr w:type="spellStart"/>
      <w:proofErr w:type="gramStart"/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lar</w:t>
      </w:r>
      <w:proofErr w:type="spellEnd"/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İmza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Tarih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7D8035" w14:textId="77777777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AC597B" w14:textId="5FFB4AE5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F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4F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4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…………………………………………. ………………………… ……………………… </w:t>
      </w:r>
    </w:p>
    <w:p w14:paraId="3CF1908F" w14:textId="4675223C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F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4F31" w:rsidRPr="00CA4F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4FF5">
        <w:rPr>
          <w:rFonts w:ascii="Times New Roman" w:hAnsi="Times New Roman" w:cs="Times New Roman"/>
          <w:sz w:val="24"/>
          <w:szCs w:val="24"/>
        </w:rPr>
        <w:t xml:space="preserve"> …………………………………………. ………………………… ……………………… </w:t>
      </w:r>
    </w:p>
    <w:p w14:paraId="1A43A5BA" w14:textId="16AF38FB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F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4F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4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…………………………………………. ………………………… ……………………… </w:t>
      </w:r>
    </w:p>
    <w:p w14:paraId="30399A00" w14:textId="5B29BF36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F31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CA4F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4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…………………………………………. ………………………… ……………………… </w:t>
      </w:r>
    </w:p>
    <w:p w14:paraId="2CD5CC24" w14:textId="6B996623" w:rsidR="00A85430" w:rsidRPr="00064FF5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F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A4F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4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…………………………………………. ………………………… ……………………… </w:t>
      </w:r>
    </w:p>
    <w:p w14:paraId="21054843" w14:textId="77777777" w:rsidR="00A85430" w:rsidRPr="00064FF5" w:rsidRDefault="00A85430" w:rsidP="00A35333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1FB3E" w14:textId="4BCDA2B8" w:rsidR="00A85430" w:rsidRPr="00D34F10" w:rsidRDefault="00A85430" w:rsidP="00A3533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>* Yazar(</w:t>
      </w:r>
      <w:proofErr w:type="spellStart"/>
      <w:r w:rsidRPr="00064FF5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064FF5">
        <w:rPr>
          <w:rFonts w:ascii="Times New Roman" w:hAnsi="Times New Roman" w:cs="Times New Roman"/>
          <w:sz w:val="24"/>
          <w:szCs w:val="24"/>
        </w:rPr>
        <w:t xml:space="preserve">) makaleyi çoğaltma, posta veya elektronik yollarla dağıtma hakkına sahiptir. Makalenin herhangi bir bölümünün başka bir yayında kullanılmasına </w:t>
      </w:r>
      <w:r w:rsidR="00A35333">
        <w:rPr>
          <w:rFonts w:ascii="Times New Roman" w:hAnsi="Times New Roman" w:cs="Times New Roman"/>
          <w:sz w:val="24"/>
          <w:szCs w:val="24"/>
        </w:rPr>
        <w:t>NİYAZ</w:t>
      </w:r>
      <w:r w:rsidR="00A35333" w:rsidRPr="00064FF5">
        <w:rPr>
          <w:rFonts w:ascii="Times New Roman" w:hAnsi="Times New Roman" w:cs="Times New Roman"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Alevilik ve Bektaşilik Çalışmaları Dergisi’nin yayımcı kuruluş olarak belirtilmesi ve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64FF5">
        <w:rPr>
          <w:rFonts w:ascii="Times New Roman" w:hAnsi="Times New Roman" w:cs="Times New Roman"/>
          <w:sz w:val="24"/>
          <w:szCs w:val="24"/>
        </w:rPr>
        <w:t xml:space="preserve">ergiye atıfta bulunulması şartıyla izin verilir. Atıf yapılırken; </w:t>
      </w:r>
      <w:proofErr w:type="gramStart"/>
      <w:r w:rsidRPr="00064FF5"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proofErr w:type="gramEnd"/>
      <w:r w:rsidRPr="00064FF5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064FF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64FF5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064FF5">
        <w:rPr>
          <w:rFonts w:ascii="Times New Roman" w:hAnsi="Times New Roman" w:cs="Times New Roman"/>
          <w:sz w:val="24"/>
          <w:szCs w:val="24"/>
        </w:rPr>
        <w:t xml:space="preserve"> Adı, Soyadı, Makale Adı, Dergi Adı, Cilt No, Sayı No ve Yıl bilgileri verilmelidir.</w:t>
      </w:r>
    </w:p>
    <w:p w14:paraId="0F2D429B" w14:textId="77777777" w:rsidR="00BC0A1C" w:rsidRDefault="00BC0A1C" w:rsidP="00A35333">
      <w:pPr>
        <w:spacing w:line="360" w:lineRule="auto"/>
      </w:pPr>
    </w:p>
    <w:sectPr w:rsidR="00BC0A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753E" w14:textId="77777777" w:rsidR="0032753D" w:rsidRDefault="0032753D" w:rsidP="00A85430">
      <w:pPr>
        <w:spacing w:after="0" w:line="240" w:lineRule="auto"/>
      </w:pPr>
      <w:r>
        <w:separator/>
      </w:r>
    </w:p>
  </w:endnote>
  <w:endnote w:type="continuationSeparator" w:id="0">
    <w:p w14:paraId="736ACF7B" w14:textId="77777777" w:rsidR="0032753D" w:rsidRDefault="0032753D" w:rsidP="00A8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07908"/>
      <w:docPartObj>
        <w:docPartGallery w:val="Page Numbers (Bottom of Page)"/>
        <w:docPartUnique/>
      </w:docPartObj>
    </w:sdtPr>
    <w:sdtContent>
      <w:p w14:paraId="2D45F167" w14:textId="2524527D" w:rsidR="00EC39B1" w:rsidRDefault="00EC39B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CAA98" w14:textId="77777777" w:rsidR="00EC39B1" w:rsidRDefault="00EC39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C3A7" w14:textId="77777777" w:rsidR="0032753D" w:rsidRDefault="0032753D" w:rsidP="00A85430">
      <w:pPr>
        <w:spacing w:after="0" w:line="240" w:lineRule="auto"/>
      </w:pPr>
      <w:r>
        <w:separator/>
      </w:r>
    </w:p>
  </w:footnote>
  <w:footnote w:type="continuationSeparator" w:id="0">
    <w:p w14:paraId="0A49D8A5" w14:textId="77777777" w:rsidR="0032753D" w:rsidRDefault="0032753D" w:rsidP="00A8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68EC" w14:textId="54C46824" w:rsidR="00533A55" w:rsidRDefault="00533A55" w:rsidP="00533A55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bookmarkStart w:id="0" w:name="_Hlk208569927"/>
    <w:bookmarkStart w:id="1" w:name="_Hlk208569928"/>
    <w:bookmarkStart w:id="2" w:name="_Hlk208570175"/>
    <w:bookmarkStart w:id="3" w:name="_Hlk208570176"/>
    <w:bookmarkStart w:id="4" w:name="_Hlk208570643"/>
    <w:bookmarkStart w:id="5" w:name="_Hlk208570644"/>
    <w:r w:rsidRPr="00533A55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3C0680C8" wp14:editId="60875B09">
          <wp:simplePos x="0" y="0"/>
          <wp:positionH relativeFrom="column">
            <wp:posOffset>-404495</wp:posOffset>
          </wp:positionH>
          <wp:positionV relativeFrom="paragraph">
            <wp:posOffset>179070</wp:posOffset>
          </wp:positionV>
          <wp:extent cx="1162685" cy="1111885"/>
          <wp:effectExtent l="0" t="0" r="0" b="0"/>
          <wp:wrapThrough wrapText="bothSides">
            <wp:wrapPolygon edited="0">
              <wp:start x="0" y="0"/>
              <wp:lineTo x="0" y="21094"/>
              <wp:lineTo x="21234" y="21094"/>
              <wp:lineTo x="21234" y="0"/>
              <wp:lineTo x="0" y="0"/>
            </wp:wrapPolygon>
          </wp:wrapThrough>
          <wp:docPr id="4" name="Resim 4" descr="Kültür ve Turizm Bakanlığı'ndan logo değişimi - Kültür-Sanat haberle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ültür ve Turizm Bakanlığı'ndan logo değişimi - Kültür-Sanat haberle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A55">
      <w:rPr>
        <w:b/>
        <w:i/>
        <w:iCs/>
        <w:noProof/>
      </w:rPr>
      <w:drawing>
        <wp:anchor distT="0" distB="0" distL="114300" distR="114300" simplePos="0" relativeHeight="251660288" behindDoc="1" locked="0" layoutInCell="1" allowOverlap="1" wp14:anchorId="43BC5511" wp14:editId="2B183D20">
          <wp:simplePos x="0" y="0"/>
          <wp:positionH relativeFrom="column">
            <wp:posOffset>5166995</wp:posOffset>
          </wp:positionH>
          <wp:positionV relativeFrom="paragraph">
            <wp:posOffset>179070</wp:posOffset>
          </wp:positionV>
          <wp:extent cx="1057275" cy="1047750"/>
          <wp:effectExtent l="0" t="0" r="9525" b="0"/>
          <wp:wrapThrough wrapText="bothSides">
            <wp:wrapPolygon edited="0">
              <wp:start x="21600" y="21600"/>
              <wp:lineTo x="21600" y="393"/>
              <wp:lineTo x="195" y="393"/>
              <wp:lineTo x="195" y="21600"/>
              <wp:lineTo x="21600" y="2160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A55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tr-TR"/>
      </w:rPr>
      <w:t>Telif Hakkı Devir</w:t>
    </w:r>
    <w:r w:rsidRPr="00885DE9">
      <w:rPr>
        <w:rFonts w:ascii="Times New Roman" w:hAnsi="Times New Roman" w:cs="Times New Roman"/>
        <w:b/>
        <w:i/>
        <w:iCs/>
        <w:sz w:val="24"/>
        <w:szCs w:val="24"/>
      </w:rPr>
      <w:t xml:space="preserve"> Formu</w:t>
    </w:r>
  </w:p>
  <w:p w14:paraId="18A1CDE6" w14:textId="77777777" w:rsidR="00533A55" w:rsidRDefault="00533A55" w:rsidP="00533A55">
    <w:pPr>
      <w:spacing w:line="36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NİYAZ</w:t>
    </w:r>
    <w:r w:rsidRPr="00064FF5">
      <w:rPr>
        <w:rFonts w:ascii="Times New Roman" w:hAnsi="Times New Roman" w:cs="Times New Roman"/>
        <w:b/>
        <w:bCs/>
        <w:sz w:val="24"/>
        <w:szCs w:val="24"/>
      </w:rPr>
      <w:t xml:space="preserve"> ALEVİLİK VE BEKTAŞİLİK ÇALIŞMALARI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64FF5">
      <w:rPr>
        <w:rFonts w:ascii="Times New Roman" w:hAnsi="Times New Roman" w:cs="Times New Roman"/>
        <w:b/>
        <w:bCs/>
        <w:sz w:val="24"/>
        <w:szCs w:val="24"/>
      </w:rPr>
      <w:t>DERGİSİ</w:t>
    </w:r>
  </w:p>
  <w:p w14:paraId="1264B1D2" w14:textId="77777777" w:rsidR="00533A55" w:rsidRPr="00885DE9" w:rsidRDefault="00533A55" w:rsidP="00533A55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>(ISSN:</w:t>
    </w:r>
    <w:r w:rsidRPr="00064FF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no-wrap"/>
        <w:rFonts w:ascii="Times New Roman" w:hAnsi="Times New Roman" w:cs="Times New Roman"/>
        <w:b/>
        <w:bCs/>
        <w:sz w:val="24"/>
        <w:szCs w:val="24"/>
        <w:shd w:val="clear" w:color="auto" w:fill="FFFFFF"/>
      </w:rPr>
      <w:t>/ E-ISSN:)</w:t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081FB4"/>
    <w:rsid w:val="001576D1"/>
    <w:rsid w:val="0032753D"/>
    <w:rsid w:val="00533A55"/>
    <w:rsid w:val="005C4FAA"/>
    <w:rsid w:val="00760646"/>
    <w:rsid w:val="00A35333"/>
    <w:rsid w:val="00A85430"/>
    <w:rsid w:val="00BC0A1C"/>
    <w:rsid w:val="00CA4F31"/>
    <w:rsid w:val="00D96CB9"/>
    <w:rsid w:val="00EC39B1"/>
    <w:rsid w:val="00E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5F50"/>
  <w15:chartTrackingRefBased/>
  <w15:docId w15:val="{0DBB3412-D908-4344-AEA9-E4CBC3E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430"/>
    <w:pPr>
      <w:ind w:left="720"/>
      <w:contextualSpacing/>
    </w:pPr>
  </w:style>
  <w:style w:type="character" w:customStyle="1" w:styleId="label">
    <w:name w:val="label"/>
    <w:basedOn w:val="VarsaylanParagrafYazTipi"/>
    <w:rsid w:val="00A85430"/>
  </w:style>
  <w:style w:type="character" w:customStyle="1" w:styleId="no-wrap">
    <w:name w:val="no-wrap"/>
    <w:basedOn w:val="VarsaylanParagrafYazTipi"/>
    <w:rsid w:val="00A85430"/>
  </w:style>
  <w:style w:type="paragraph" w:styleId="stBilgi">
    <w:name w:val="header"/>
    <w:basedOn w:val="Normal"/>
    <w:link w:val="stBilgiChar"/>
    <w:uiPriority w:val="99"/>
    <w:unhideWhenUsed/>
    <w:rsid w:val="0015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76D1"/>
  </w:style>
  <w:style w:type="paragraph" w:styleId="AltBilgi">
    <w:name w:val="footer"/>
    <w:basedOn w:val="Normal"/>
    <w:link w:val="AltBilgiChar"/>
    <w:uiPriority w:val="99"/>
    <w:unhideWhenUsed/>
    <w:rsid w:val="0015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 SARIASLAN ATLİ</dc:creator>
  <cp:keywords/>
  <dc:description/>
  <cp:lastModifiedBy>Senem DEMİRELÖZ</cp:lastModifiedBy>
  <cp:revision>9</cp:revision>
  <dcterms:created xsi:type="dcterms:W3CDTF">2024-08-22T08:08:00Z</dcterms:created>
  <dcterms:modified xsi:type="dcterms:W3CDTF">2025-09-12T09:21:00Z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